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32245" w14:textId="77777777" w:rsidR="000C7F2B" w:rsidRDefault="000C7F2B" w:rsidP="00E663A4">
      <w:pPr>
        <w:rPr>
          <w:rFonts w:ascii="Arial" w:hAnsi="Arial" w:cs="Arial"/>
          <w:b/>
          <w:sz w:val="28"/>
          <w:szCs w:val="28"/>
        </w:rPr>
      </w:pPr>
    </w:p>
    <w:p w14:paraId="0EE6A67C" w14:textId="77777777" w:rsidR="00D57DEF" w:rsidRPr="00B512FC" w:rsidRDefault="005A089A" w:rsidP="00D57DEF">
      <w:pPr>
        <w:jc w:val="center"/>
        <w:rPr>
          <w:rFonts w:ascii="Arial" w:hAnsi="Arial" w:cs="Arial"/>
          <w:b/>
          <w:sz w:val="28"/>
          <w:szCs w:val="28"/>
        </w:rPr>
      </w:pPr>
      <w:r w:rsidRPr="00B512FC">
        <w:rPr>
          <w:rFonts w:ascii="Arial" w:hAnsi="Arial" w:cs="Arial"/>
          <w:b/>
          <w:sz w:val="28"/>
          <w:szCs w:val="28"/>
        </w:rPr>
        <w:t xml:space="preserve">Aquatic </w:t>
      </w:r>
      <w:r w:rsidR="00D57DEF" w:rsidRPr="00B512FC">
        <w:rPr>
          <w:rFonts w:ascii="Arial" w:hAnsi="Arial" w:cs="Arial"/>
          <w:b/>
          <w:sz w:val="28"/>
          <w:szCs w:val="28"/>
        </w:rPr>
        <w:t>Polic</w:t>
      </w:r>
      <w:r w:rsidR="00E663A4">
        <w:rPr>
          <w:rFonts w:ascii="Arial" w:hAnsi="Arial" w:cs="Arial"/>
          <w:b/>
          <w:sz w:val="28"/>
          <w:szCs w:val="28"/>
        </w:rPr>
        <w:t xml:space="preserve">y </w:t>
      </w:r>
      <w:r w:rsidR="00D57DEF" w:rsidRPr="00B512FC">
        <w:rPr>
          <w:rFonts w:ascii="Arial" w:hAnsi="Arial" w:cs="Arial"/>
          <w:b/>
          <w:sz w:val="28"/>
          <w:szCs w:val="28"/>
        </w:rPr>
        <w:t xml:space="preserve">for </w:t>
      </w:r>
      <w:r w:rsidR="006B7696" w:rsidRPr="00B512FC">
        <w:rPr>
          <w:rFonts w:ascii="Arial" w:hAnsi="Arial" w:cs="Arial"/>
          <w:b/>
          <w:sz w:val="28"/>
          <w:szCs w:val="28"/>
        </w:rPr>
        <w:t>(Your Business Name)</w:t>
      </w:r>
    </w:p>
    <w:p w14:paraId="418D9F5D" w14:textId="77777777" w:rsidR="000278B8" w:rsidRPr="00F73ACB" w:rsidRDefault="000278B8" w:rsidP="000278B8">
      <w:pPr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71279517" w14:textId="77777777" w:rsidR="00764AAF" w:rsidRDefault="00557B85" w:rsidP="00B512FC">
      <w:pPr>
        <w:pStyle w:val="Bullets1"/>
        <w:rPr>
          <w:rFonts w:ascii="Arial" w:hAnsi="Arial" w:cs="Arial"/>
          <w:sz w:val="20"/>
          <w:szCs w:val="20"/>
        </w:rPr>
      </w:pPr>
      <w:bookmarkStart w:id="0" w:name="_Toc45471127"/>
      <w:bookmarkStart w:id="1" w:name="_Toc45491705"/>
      <w:bookmarkStart w:id="2" w:name="_Toc45899222"/>
      <w:r>
        <w:rPr>
          <w:rFonts w:ascii="Arial" w:hAnsi="Arial" w:cs="Arial"/>
          <w:sz w:val="20"/>
          <w:szCs w:val="20"/>
        </w:rPr>
        <w:t>As per l</w:t>
      </w:r>
      <w:r w:rsidR="00637766" w:rsidRPr="00F73ACB">
        <w:rPr>
          <w:rFonts w:ascii="Arial" w:hAnsi="Arial" w:cs="Arial"/>
          <w:sz w:val="20"/>
          <w:szCs w:val="20"/>
        </w:rPr>
        <w:t>icensing require</w:t>
      </w:r>
      <w:r>
        <w:rPr>
          <w:rFonts w:ascii="Arial" w:hAnsi="Arial" w:cs="Arial"/>
          <w:sz w:val="20"/>
          <w:szCs w:val="20"/>
        </w:rPr>
        <w:t xml:space="preserve">ments, </w:t>
      </w:r>
      <w:r w:rsidR="00B512FC">
        <w:rPr>
          <w:rFonts w:ascii="Arial" w:hAnsi="Arial" w:cs="Arial"/>
          <w:sz w:val="20"/>
          <w:szCs w:val="20"/>
        </w:rPr>
        <w:t xml:space="preserve">written </w:t>
      </w:r>
      <w:r w:rsidR="00637766" w:rsidRPr="00F73ACB">
        <w:rPr>
          <w:rFonts w:ascii="Arial" w:hAnsi="Arial" w:cs="Arial"/>
          <w:sz w:val="20"/>
          <w:szCs w:val="20"/>
        </w:rPr>
        <w:t xml:space="preserve">parental permission and a </w:t>
      </w:r>
      <w:r w:rsidR="00B512FC">
        <w:rPr>
          <w:rFonts w:ascii="Arial" w:hAnsi="Arial" w:cs="Arial"/>
          <w:sz w:val="20"/>
          <w:szCs w:val="20"/>
        </w:rPr>
        <w:t xml:space="preserve">written </w:t>
      </w:r>
      <w:r w:rsidR="00637766" w:rsidRPr="00F73ACB">
        <w:rPr>
          <w:rFonts w:ascii="Arial" w:hAnsi="Arial" w:cs="Arial"/>
          <w:sz w:val="20"/>
          <w:szCs w:val="20"/>
        </w:rPr>
        <w:t xml:space="preserve">description of </w:t>
      </w:r>
      <w:r w:rsidR="000C7F2B">
        <w:rPr>
          <w:rFonts w:ascii="Arial" w:hAnsi="Arial" w:cs="Arial"/>
          <w:sz w:val="20"/>
          <w:szCs w:val="20"/>
        </w:rPr>
        <w:t>a</w:t>
      </w:r>
      <w:r w:rsidR="00637766" w:rsidRPr="00F73ACB">
        <w:rPr>
          <w:rFonts w:ascii="Arial" w:hAnsi="Arial" w:cs="Arial"/>
          <w:sz w:val="20"/>
          <w:szCs w:val="20"/>
        </w:rPr>
        <w:t xml:space="preserve"> child’s swimming ability</w:t>
      </w:r>
      <w:r>
        <w:rPr>
          <w:rFonts w:ascii="Arial" w:hAnsi="Arial" w:cs="Arial"/>
          <w:sz w:val="20"/>
          <w:szCs w:val="20"/>
        </w:rPr>
        <w:t xml:space="preserve"> is required </w:t>
      </w:r>
      <w:r w:rsidR="00637766" w:rsidRPr="00F73ACB">
        <w:rPr>
          <w:rFonts w:ascii="Arial" w:hAnsi="Arial" w:cs="Arial"/>
          <w:sz w:val="20"/>
          <w:szCs w:val="20"/>
        </w:rPr>
        <w:t xml:space="preserve">before child(ren) </w:t>
      </w:r>
      <w:r w:rsidR="00E663A4">
        <w:rPr>
          <w:rFonts w:ascii="Arial" w:hAnsi="Arial" w:cs="Arial"/>
          <w:sz w:val="20"/>
          <w:szCs w:val="20"/>
        </w:rPr>
        <w:t>participate in any aquatic activity</w:t>
      </w:r>
      <w:r w:rsidR="00637766" w:rsidRPr="00F73ACB">
        <w:rPr>
          <w:rFonts w:ascii="Arial" w:hAnsi="Arial" w:cs="Arial"/>
          <w:sz w:val="20"/>
          <w:szCs w:val="20"/>
        </w:rPr>
        <w:t>.</w:t>
      </w:r>
    </w:p>
    <w:p w14:paraId="168F7930" w14:textId="77777777" w:rsidR="00B512FC" w:rsidRDefault="00B512FC" w:rsidP="00B512FC">
      <w:pPr>
        <w:pStyle w:val="Bullets1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</w:p>
    <w:p w14:paraId="1928D439" w14:textId="77777777" w:rsidR="00764AAF" w:rsidRDefault="00D57DEF" w:rsidP="00B512FC">
      <w:pPr>
        <w:pStyle w:val="Bullets1"/>
        <w:spacing w:line="480" w:lineRule="auto"/>
        <w:rPr>
          <w:rFonts w:ascii="Arial" w:hAnsi="Arial" w:cs="Arial"/>
          <w:sz w:val="20"/>
          <w:szCs w:val="20"/>
        </w:rPr>
      </w:pPr>
      <w:r w:rsidRPr="00764AAF">
        <w:rPr>
          <w:rFonts w:ascii="Arial" w:hAnsi="Arial" w:cs="Arial"/>
          <w:sz w:val="20"/>
          <w:szCs w:val="20"/>
        </w:rPr>
        <w:t xml:space="preserve">There </w:t>
      </w:r>
      <w:r w:rsidRPr="00764AAF">
        <w:rPr>
          <w:rFonts w:ascii="Arial" w:hAnsi="Arial" w:cs="Arial"/>
          <w:color w:val="FF0000"/>
          <w:sz w:val="20"/>
          <w:szCs w:val="20"/>
        </w:rPr>
        <w:t>is</w:t>
      </w:r>
      <w:r w:rsidR="00350F1A" w:rsidRPr="00764AAF">
        <w:rPr>
          <w:rFonts w:ascii="Arial" w:hAnsi="Arial" w:cs="Arial"/>
          <w:color w:val="FF0000"/>
          <w:sz w:val="20"/>
          <w:szCs w:val="20"/>
        </w:rPr>
        <w:t>/is</w:t>
      </w:r>
      <w:r w:rsidRPr="00764AAF">
        <w:rPr>
          <w:rFonts w:ascii="Arial" w:hAnsi="Arial" w:cs="Arial"/>
          <w:color w:val="FF0000"/>
          <w:sz w:val="20"/>
          <w:szCs w:val="20"/>
        </w:rPr>
        <w:t xml:space="preserve"> no</w:t>
      </w:r>
      <w:r w:rsidR="00350F1A" w:rsidRPr="00764AAF">
        <w:rPr>
          <w:rFonts w:ascii="Arial" w:hAnsi="Arial" w:cs="Arial"/>
          <w:color w:val="FF0000"/>
          <w:sz w:val="20"/>
          <w:szCs w:val="20"/>
        </w:rPr>
        <w:t>t</w:t>
      </w:r>
      <w:r w:rsidRPr="00764AAF">
        <w:rPr>
          <w:rFonts w:ascii="Arial" w:hAnsi="Arial" w:cs="Arial"/>
          <w:sz w:val="20"/>
          <w:szCs w:val="20"/>
        </w:rPr>
        <w:t xml:space="preserve"> swimming/wading pool at my</w:t>
      </w:r>
      <w:r w:rsidR="00637766" w:rsidRPr="00764AAF">
        <w:rPr>
          <w:rFonts w:ascii="Arial" w:hAnsi="Arial" w:cs="Arial"/>
          <w:sz w:val="20"/>
          <w:szCs w:val="20"/>
        </w:rPr>
        <w:t>/our</w:t>
      </w:r>
      <w:r w:rsidRPr="00764AAF">
        <w:rPr>
          <w:rFonts w:ascii="Arial" w:hAnsi="Arial" w:cs="Arial"/>
          <w:sz w:val="20"/>
          <w:szCs w:val="20"/>
        </w:rPr>
        <w:t xml:space="preserve"> child care</w:t>
      </w:r>
      <w:r w:rsidR="00637766" w:rsidRPr="00764AAF">
        <w:rPr>
          <w:rFonts w:ascii="Arial" w:hAnsi="Arial" w:cs="Arial"/>
          <w:sz w:val="20"/>
          <w:szCs w:val="20"/>
        </w:rPr>
        <w:t>.</w:t>
      </w:r>
    </w:p>
    <w:p w14:paraId="4E624182" w14:textId="77777777" w:rsidR="00764AAF" w:rsidRDefault="00637766" w:rsidP="00B512FC">
      <w:pPr>
        <w:pStyle w:val="Bullets1"/>
        <w:rPr>
          <w:rFonts w:ascii="Arial" w:hAnsi="Arial" w:cs="Arial"/>
          <w:sz w:val="20"/>
          <w:szCs w:val="20"/>
        </w:rPr>
      </w:pPr>
      <w:r w:rsidRPr="00764AAF">
        <w:rPr>
          <w:rFonts w:ascii="Arial" w:hAnsi="Arial" w:cs="Arial"/>
          <w:sz w:val="20"/>
          <w:szCs w:val="20"/>
        </w:rPr>
        <w:t xml:space="preserve">The following types of water </w:t>
      </w:r>
      <w:r w:rsidR="00E663A4">
        <w:rPr>
          <w:rFonts w:ascii="Arial" w:hAnsi="Arial" w:cs="Arial"/>
          <w:sz w:val="20"/>
          <w:szCs w:val="20"/>
        </w:rPr>
        <w:t>activities</w:t>
      </w:r>
      <w:r w:rsidRPr="00764AAF">
        <w:rPr>
          <w:rFonts w:ascii="Arial" w:hAnsi="Arial" w:cs="Arial"/>
          <w:sz w:val="20"/>
          <w:szCs w:val="20"/>
        </w:rPr>
        <w:t xml:space="preserve"> are provided at my/our child care program: </w:t>
      </w:r>
    </w:p>
    <w:p w14:paraId="2A77F7E9" w14:textId="77777777" w:rsidR="00764AAF" w:rsidRPr="00764AAF" w:rsidRDefault="00637766" w:rsidP="00B512FC">
      <w:pPr>
        <w:pStyle w:val="Bullets1"/>
        <w:numPr>
          <w:ilvl w:val="0"/>
          <w:numId w:val="0"/>
        </w:numPr>
        <w:ind w:left="360"/>
        <w:rPr>
          <w:rFonts w:ascii="Arial" w:hAnsi="Arial" w:cs="Arial"/>
          <w:i/>
          <w:sz w:val="18"/>
          <w:szCs w:val="18"/>
        </w:rPr>
      </w:pPr>
      <w:r w:rsidRPr="00764AAF">
        <w:rPr>
          <w:rFonts w:ascii="Arial" w:hAnsi="Arial" w:cs="Arial"/>
          <w:i/>
          <w:sz w:val="18"/>
          <w:szCs w:val="18"/>
        </w:rPr>
        <w:t>List types provided – swimming, wading, field trips to pools, etc.</w:t>
      </w:r>
    </w:p>
    <w:p w14:paraId="576E7DC2" w14:textId="77777777" w:rsidR="00637766" w:rsidRDefault="00637766" w:rsidP="00B512FC">
      <w:pPr>
        <w:pStyle w:val="Bullets1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64AA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4DB6CB1" w14:textId="77777777" w:rsidR="000C7F2B" w:rsidRDefault="000C7F2B" w:rsidP="00B512FC">
      <w:pPr>
        <w:pStyle w:val="Bullets1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0E5ADC0" w14:textId="77777777" w:rsidR="000C7F2B" w:rsidRPr="00764AAF" w:rsidRDefault="000C7F2B" w:rsidP="00B512FC">
      <w:pPr>
        <w:pStyle w:val="Bullets1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647645B" w14:textId="77777777" w:rsidR="00637766" w:rsidRPr="00764AAF" w:rsidRDefault="00637766" w:rsidP="00B512FC">
      <w:pPr>
        <w:pStyle w:val="ListParagraph"/>
        <w:numPr>
          <w:ilvl w:val="0"/>
          <w:numId w:val="18"/>
        </w:numPr>
        <w:spacing w:after="160" w:line="360" w:lineRule="auto"/>
        <w:ind w:left="360"/>
        <w:rPr>
          <w:rFonts w:ascii="Arial" w:hAnsi="Arial" w:cs="Arial"/>
          <w:sz w:val="20"/>
          <w:szCs w:val="20"/>
        </w:rPr>
      </w:pPr>
      <w:r w:rsidRPr="00764AAF">
        <w:rPr>
          <w:rFonts w:ascii="Arial" w:hAnsi="Arial" w:cs="Arial"/>
          <w:sz w:val="20"/>
          <w:szCs w:val="20"/>
        </w:rPr>
        <w:t>All swimming pools (other than wading) are approved yearly by the local public health unit.</w:t>
      </w:r>
    </w:p>
    <w:p w14:paraId="2BE1ED72" w14:textId="77777777" w:rsidR="00637766" w:rsidRPr="00F73ACB" w:rsidRDefault="00637766" w:rsidP="00B512FC">
      <w:pPr>
        <w:pStyle w:val="ListParagraph"/>
        <w:numPr>
          <w:ilvl w:val="0"/>
          <w:numId w:val="18"/>
        </w:numPr>
        <w:spacing w:after="160" w:line="360" w:lineRule="auto"/>
        <w:ind w:left="360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>Steps/ladders are removed from pool/hot tubs when not in use.</w:t>
      </w:r>
    </w:p>
    <w:p w14:paraId="155F07F5" w14:textId="77777777" w:rsidR="00637766" w:rsidRPr="00F73ACB" w:rsidRDefault="00637766" w:rsidP="00B512FC">
      <w:pPr>
        <w:pStyle w:val="ListParagraph"/>
        <w:numPr>
          <w:ilvl w:val="0"/>
          <w:numId w:val="18"/>
        </w:numPr>
        <w:spacing w:after="160" w:line="360" w:lineRule="auto"/>
        <w:ind w:left="360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>Children are not allowed to use hot tubs.</w:t>
      </w:r>
    </w:p>
    <w:p w14:paraId="79C0F7CD" w14:textId="77777777" w:rsidR="00637766" w:rsidRPr="00F73ACB" w:rsidRDefault="00637766" w:rsidP="00B512FC">
      <w:pPr>
        <w:pStyle w:val="ListParagraph"/>
        <w:numPr>
          <w:ilvl w:val="0"/>
          <w:numId w:val="18"/>
        </w:numPr>
        <w:spacing w:after="160" w:line="360" w:lineRule="auto"/>
        <w:ind w:left="360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 xml:space="preserve">Wading pools are emptied, cleaned, and disinfected daily.  Only potable water is used to fill the wading pool.   Wading pools are emptied when not in use.  </w:t>
      </w:r>
    </w:p>
    <w:p w14:paraId="7AEF5D58" w14:textId="77777777" w:rsidR="00557B85" w:rsidRDefault="00637766" w:rsidP="00557B85">
      <w:pPr>
        <w:pStyle w:val="ListParagraph"/>
        <w:numPr>
          <w:ilvl w:val="0"/>
          <w:numId w:val="18"/>
        </w:numPr>
        <w:spacing w:after="160" w:line="240" w:lineRule="auto"/>
        <w:ind w:left="360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 xml:space="preserve">Lifeguards are not considered to be teachers/caregivers.  Lifeguards will not be counted in the </w:t>
      </w:r>
      <w:proofErr w:type="spellStart"/>
      <w:r w:rsidRPr="00F73ACB">
        <w:rPr>
          <w:rFonts w:ascii="Arial" w:hAnsi="Arial" w:cs="Arial"/>
          <w:sz w:val="20"/>
          <w:szCs w:val="20"/>
        </w:rPr>
        <w:t>child:staff</w:t>
      </w:r>
      <w:proofErr w:type="spellEnd"/>
      <w:r w:rsidRPr="00F73ACB">
        <w:rPr>
          <w:rFonts w:ascii="Arial" w:hAnsi="Arial" w:cs="Arial"/>
          <w:sz w:val="20"/>
          <w:szCs w:val="20"/>
        </w:rPr>
        <w:t xml:space="preserve"> ratio at a public pool.</w:t>
      </w:r>
    </w:p>
    <w:p w14:paraId="4BDCEC22" w14:textId="77777777" w:rsidR="00637766" w:rsidRPr="00F73ACB" w:rsidRDefault="00637766" w:rsidP="00557B85">
      <w:pPr>
        <w:pStyle w:val="ListParagraph"/>
        <w:spacing w:after="160" w:line="240" w:lineRule="auto"/>
        <w:ind w:left="360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 xml:space="preserve">  </w:t>
      </w:r>
    </w:p>
    <w:p w14:paraId="755BB53B" w14:textId="77777777" w:rsidR="00637766" w:rsidRDefault="00557B85" w:rsidP="00764AAF">
      <w:pPr>
        <w:pStyle w:val="ListParagraph"/>
        <w:numPr>
          <w:ilvl w:val="0"/>
          <w:numId w:val="18"/>
        </w:numPr>
        <w:spacing w:after="160" w:line="259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will maintain</w:t>
      </w:r>
      <w:r w:rsidR="00086B5D">
        <w:rPr>
          <w:rFonts w:ascii="Arial" w:hAnsi="Arial" w:cs="Arial"/>
          <w:sz w:val="20"/>
          <w:szCs w:val="20"/>
        </w:rPr>
        <w:t xml:space="preserve"> c</w:t>
      </w:r>
      <w:r w:rsidR="00D70F82">
        <w:rPr>
          <w:rFonts w:ascii="Arial" w:hAnsi="Arial" w:cs="Arial"/>
          <w:sz w:val="20"/>
          <w:szCs w:val="20"/>
        </w:rPr>
        <w:t>hild-to-</w:t>
      </w:r>
      <w:r w:rsidR="00637766" w:rsidRPr="00F73ACB">
        <w:rPr>
          <w:rFonts w:ascii="Arial" w:hAnsi="Arial" w:cs="Arial"/>
          <w:sz w:val="20"/>
          <w:szCs w:val="20"/>
        </w:rPr>
        <w:t>staff ratios</w:t>
      </w:r>
      <w:r w:rsidR="00B512FC">
        <w:rPr>
          <w:rFonts w:ascii="Arial" w:hAnsi="Arial" w:cs="Arial"/>
          <w:sz w:val="20"/>
          <w:szCs w:val="20"/>
        </w:rPr>
        <w:t xml:space="preserve"> </w:t>
      </w:r>
      <w:r w:rsidR="000C7F2B">
        <w:rPr>
          <w:rFonts w:ascii="Arial" w:hAnsi="Arial" w:cs="Arial"/>
          <w:sz w:val="20"/>
          <w:szCs w:val="20"/>
        </w:rPr>
        <w:t>as</w:t>
      </w:r>
      <w:r w:rsidR="00086B5D">
        <w:rPr>
          <w:rFonts w:ascii="Arial" w:hAnsi="Arial" w:cs="Arial"/>
          <w:sz w:val="20"/>
          <w:szCs w:val="20"/>
        </w:rPr>
        <w:t xml:space="preserve"> follow</w:t>
      </w:r>
      <w:r w:rsidR="00D70F82">
        <w:rPr>
          <w:rFonts w:ascii="Arial" w:hAnsi="Arial" w:cs="Arial"/>
          <w:sz w:val="20"/>
          <w:szCs w:val="20"/>
        </w:rPr>
        <w:t xml:space="preserve">s (list age </w:t>
      </w:r>
      <w:r w:rsidR="000C7F2B">
        <w:rPr>
          <w:rFonts w:ascii="Arial" w:hAnsi="Arial" w:cs="Arial"/>
          <w:sz w:val="20"/>
          <w:szCs w:val="20"/>
        </w:rPr>
        <w:t>group and ratio)</w:t>
      </w:r>
      <w:r w:rsidR="00637766" w:rsidRPr="00F73ACB">
        <w:rPr>
          <w:rFonts w:ascii="Arial" w:hAnsi="Arial" w:cs="Arial"/>
          <w:sz w:val="20"/>
          <w:szCs w:val="20"/>
        </w:rPr>
        <w:t xml:space="preserve">: </w:t>
      </w:r>
    </w:p>
    <w:p w14:paraId="5A449351" w14:textId="77777777" w:rsidR="002D4CBE" w:rsidRPr="00764AAF" w:rsidRDefault="00086B5D" w:rsidP="00764AAF">
      <w:pPr>
        <w:pStyle w:val="ListParagraph"/>
        <w:spacing w:after="160" w:line="259" w:lineRule="auto"/>
        <w:ind w:left="360"/>
        <w:rPr>
          <w:rFonts w:ascii="Arial" w:hAnsi="Arial" w:cs="Arial"/>
          <w:i/>
          <w:sz w:val="18"/>
          <w:szCs w:val="18"/>
        </w:rPr>
      </w:pPr>
      <w:r w:rsidRPr="00764AAF">
        <w:rPr>
          <w:rFonts w:ascii="Arial" w:hAnsi="Arial" w:cs="Arial"/>
          <w:i/>
          <w:sz w:val="18"/>
          <w:szCs w:val="18"/>
        </w:rPr>
        <w:t>Classroom child</w:t>
      </w:r>
      <w:r w:rsidR="000C7F2B">
        <w:rPr>
          <w:rFonts w:ascii="Arial" w:hAnsi="Arial" w:cs="Arial"/>
          <w:i/>
          <w:sz w:val="18"/>
          <w:szCs w:val="18"/>
        </w:rPr>
        <w:t>-to-</w:t>
      </w:r>
      <w:r w:rsidRPr="00764AAF">
        <w:rPr>
          <w:rFonts w:ascii="Arial" w:hAnsi="Arial" w:cs="Arial"/>
          <w:i/>
          <w:sz w:val="18"/>
          <w:szCs w:val="18"/>
        </w:rPr>
        <w:t xml:space="preserve">staff ratios can be used for swimming/water play.  However, for best practice it is recommended to follow the </w:t>
      </w:r>
      <w:r w:rsidR="000C7F2B" w:rsidRPr="00764AAF">
        <w:rPr>
          <w:rFonts w:ascii="Arial" w:hAnsi="Arial" w:cs="Arial"/>
          <w:i/>
          <w:sz w:val="18"/>
          <w:szCs w:val="18"/>
        </w:rPr>
        <w:t>child</w:t>
      </w:r>
      <w:r w:rsidR="000C7F2B">
        <w:rPr>
          <w:rFonts w:ascii="Arial" w:hAnsi="Arial" w:cs="Arial"/>
          <w:i/>
          <w:sz w:val="18"/>
          <w:szCs w:val="18"/>
        </w:rPr>
        <w:t>-to-</w:t>
      </w:r>
      <w:r w:rsidR="000C7F2B" w:rsidRPr="00764AAF">
        <w:rPr>
          <w:rFonts w:ascii="Arial" w:hAnsi="Arial" w:cs="Arial"/>
          <w:i/>
          <w:sz w:val="18"/>
          <w:szCs w:val="18"/>
        </w:rPr>
        <w:t xml:space="preserve">staff </w:t>
      </w:r>
      <w:r w:rsidRPr="00764AAF">
        <w:rPr>
          <w:rFonts w:ascii="Arial" w:hAnsi="Arial" w:cs="Arial"/>
          <w:i/>
          <w:sz w:val="18"/>
          <w:szCs w:val="18"/>
        </w:rPr>
        <w:t>ratios given by Caring for Our Children National Health and Safety Performance Standards for Child Care and Early Education</w:t>
      </w:r>
      <w:r w:rsidR="00764AAF" w:rsidRPr="00764AAF">
        <w:rPr>
          <w:rFonts w:ascii="Arial" w:hAnsi="Arial" w:cs="Arial"/>
          <w:i/>
          <w:sz w:val="18"/>
          <w:szCs w:val="18"/>
        </w:rPr>
        <w:t>*</w:t>
      </w:r>
      <w:r w:rsidRPr="00764AAF">
        <w:rPr>
          <w:rFonts w:ascii="Arial" w:hAnsi="Arial" w:cs="Arial"/>
          <w:i/>
          <w:sz w:val="18"/>
          <w:szCs w:val="18"/>
        </w:rPr>
        <w:t>.</w:t>
      </w:r>
    </w:p>
    <w:p w14:paraId="13D46012" w14:textId="77777777" w:rsidR="002D4CBE" w:rsidRDefault="002D4CBE" w:rsidP="002D4CBE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513" w:type="dxa"/>
        <w:tblInd w:w="607" w:type="dxa"/>
        <w:tblLook w:val="04A0" w:firstRow="1" w:lastRow="0" w:firstColumn="1" w:lastColumn="0" w:noHBand="0" w:noVBand="1"/>
      </w:tblPr>
      <w:tblGrid>
        <w:gridCol w:w="2335"/>
        <w:gridCol w:w="7380"/>
        <w:gridCol w:w="3528"/>
        <w:gridCol w:w="270"/>
      </w:tblGrid>
      <w:tr w:rsidR="002D4CBE" w14:paraId="46781532" w14:textId="77777777" w:rsidTr="00764AAF">
        <w:trPr>
          <w:trHeight w:val="20"/>
        </w:trPr>
        <w:tc>
          <w:tcPr>
            <w:tcW w:w="2335" w:type="dxa"/>
            <w:vAlign w:val="center"/>
          </w:tcPr>
          <w:p w14:paraId="55765D9E" w14:textId="77777777" w:rsidR="002D4CBE" w:rsidRPr="00764AAF" w:rsidRDefault="000C7F2B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 GROUP</w:t>
            </w:r>
          </w:p>
        </w:tc>
        <w:tc>
          <w:tcPr>
            <w:tcW w:w="7380" w:type="dxa"/>
            <w:tcBorders>
              <w:right w:val="single" w:sz="4" w:space="0" w:color="auto"/>
            </w:tcBorders>
            <w:vAlign w:val="center"/>
          </w:tcPr>
          <w:p w14:paraId="38F25063" w14:textId="77777777" w:rsidR="002D4CBE" w:rsidRPr="00764AAF" w:rsidRDefault="000C7F2B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CHILD-TO-STAFF SUPERVISION RATIO </w:t>
            </w:r>
            <w:r w:rsidRPr="000C7F2B">
              <w:rPr>
                <w:rFonts w:ascii="Arial" w:hAnsi="Arial" w:cs="Arial"/>
                <w:i/>
                <w:sz w:val="16"/>
                <w:szCs w:val="16"/>
              </w:rPr>
              <w:t>(Best practice ratios listed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in example</w:t>
            </w:r>
            <w:r w:rsidRPr="000C7F2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2C593" w14:textId="77777777" w:rsidR="002D4CBE" w:rsidRDefault="002D4CBE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5C62698C" w14:textId="77777777" w:rsidR="002D4CBE" w:rsidRDefault="002D4CBE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CBE" w14:paraId="2B117E63" w14:textId="77777777" w:rsidTr="00764AAF">
        <w:trPr>
          <w:trHeight w:val="20"/>
        </w:trPr>
        <w:tc>
          <w:tcPr>
            <w:tcW w:w="2335" w:type="dxa"/>
            <w:vAlign w:val="center"/>
          </w:tcPr>
          <w:p w14:paraId="07D20A3E" w14:textId="77777777" w:rsidR="002D4CBE" w:rsidRPr="00764AAF" w:rsidRDefault="00764AAF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AAF">
              <w:rPr>
                <w:rFonts w:ascii="Arial" w:hAnsi="Arial" w:cs="Arial"/>
                <w:sz w:val="18"/>
                <w:szCs w:val="18"/>
              </w:rPr>
              <w:t>Infant/Toddler</w:t>
            </w:r>
          </w:p>
        </w:tc>
        <w:tc>
          <w:tcPr>
            <w:tcW w:w="7380" w:type="dxa"/>
            <w:tcBorders>
              <w:right w:val="single" w:sz="4" w:space="0" w:color="auto"/>
            </w:tcBorders>
            <w:vAlign w:val="center"/>
          </w:tcPr>
          <w:p w14:paraId="1FDF8F4B" w14:textId="77777777" w:rsidR="002D4CBE" w:rsidRPr="00764AAF" w:rsidRDefault="000C7F2B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764AAF" w:rsidRPr="00764AAF">
              <w:rPr>
                <w:rFonts w:ascii="Arial" w:hAnsi="Arial" w:cs="Arial"/>
                <w:sz w:val="18"/>
                <w:szCs w:val="18"/>
              </w:rPr>
              <w:t>1 to 1 Ratio along with having one hand on the child at all times during the activity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8EE83" w14:textId="77777777" w:rsidR="002D4CBE" w:rsidRDefault="002D4CBE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4632EF42" w14:textId="77777777" w:rsidR="002D4CBE" w:rsidRDefault="002D4CBE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CBE" w14:paraId="0FC23783" w14:textId="77777777" w:rsidTr="00764AAF">
        <w:trPr>
          <w:trHeight w:val="20"/>
        </w:trPr>
        <w:tc>
          <w:tcPr>
            <w:tcW w:w="2335" w:type="dxa"/>
            <w:vAlign w:val="center"/>
          </w:tcPr>
          <w:p w14:paraId="592A5369" w14:textId="77777777" w:rsidR="002D4CBE" w:rsidRPr="00764AAF" w:rsidRDefault="00764AAF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AAF">
              <w:rPr>
                <w:rFonts w:ascii="Arial" w:hAnsi="Arial" w:cs="Arial"/>
                <w:sz w:val="18"/>
                <w:szCs w:val="18"/>
              </w:rPr>
              <w:t>Preschool</w:t>
            </w:r>
          </w:p>
        </w:tc>
        <w:tc>
          <w:tcPr>
            <w:tcW w:w="7380" w:type="dxa"/>
            <w:tcBorders>
              <w:right w:val="single" w:sz="4" w:space="0" w:color="auto"/>
            </w:tcBorders>
            <w:vAlign w:val="center"/>
          </w:tcPr>
          <w:p w14:paraId="47CECCDE" w14:textId="77777777" w:rsidR="002D4CBE" w:rsidRPr="00764AAF" w:rsidRDefault="000C7F2B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764AAF" w:rsidRPr="00764AAF">
              <w:rPr>
                <w:rFonts w:ascii="Arial" w:hAnsi="Arial" w:cs="Arial"/>
                <w:sz w:val="18"/>
                <w:szCs w:val="18"/>
              </w:rPr>
              <w:t>4 to 1 Ratio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645CD" w14:textId="77777777" w:rsidR="002D4CBE" w:rsidRDefault="002D4CBE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1700AB8E" w14:textId="77777777" w:rsidR="002D4CBE" w:rsidRDefault="002D4CBE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CBE" w14:paraId="6B0E8C0C" w14:textId="77777777" w:rsidTr="00764AAF">
        <w:trPr>
          <w:trHeight w:val="20"/>
        </w:trPr>
        <w:tc>
          <w:tcPr>
            <w:tcW w:w="2335" w:type="dxa"/>
            <w:vAlign w:val="center"/>
          </w:tcPr>
          <w:p w14:paraId="28D856A9" w14:textId="77777777" w:rsidR="002D4CBE" w:rsidRPr="00764AAF" w:rsidRDefault="00764AAF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AAF">
              <w:rPr>
                <w:rFonts w:ascii="Arial" w:hAnsi="Arial" w:cs="Arial"/>
                <w:sz w:val="18"/>
                <w:szCs w:val="18"/>
              </w:rPr>
              <w:t>School-Age</w:t>
            </w:r>
          </w:p>
        </w:tc>
        <w:tc>
          <w:tcPr>
            <w:tcW w:w="7380" w:type="dxa"/>
            <w:tcBorders>
              <w:right w:val="single" w:sz="4" w:space="0" w:color="auto"/>
            </w:tcBorders>
            <w:vAlign w:val="center"/>
          </w:tcPr>
          <w:p w14:paraId="0E816278" w14:textId="77777777" w:rsidR="002D4CBE" w:rsidRPr="00764AAF" w:rsidRDefault="000C7F2B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764AAF" w:rsidRPr="00764AAF">
              <w:rPr>
                <w:rFonts w:ascii="Arial" w:hAnsi="Arial" w:cs="Arial"/>
                <w:sz w:val="18"/>
                <w:szCs w:val="18"/>
              </w:rPr>
              <w:t>6 to 1 Ratio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B5D9A" w14:textId="77777777" w:rsidR="002D4CBE" w:rsidRDefault="002D4CBE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0D32A5C7" w14:textId="77777777" w:rsidR="002D4CBE" w:rsidRDefault="002D4CBE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1F9083" w14:textId="77777777" w:rsidR="00637766" w:rsidRPr="00764AAF" w:rsidRDefault="00637766" w:rsidP="00764AAF">
      <w:pPr>
        <w:spacing w:after="160" w:line="259" w:lineRule="auto"/>
        <w:ind w:left="-113"/>
        <w:rPr>
          <w:rFonts w:ascii="Arial" w:hAnsi="Arial" w:cs="Arial"/>
          <w:sz w:val="20"/>
          <w:szCs w:val="20"/>
        </w:rPr>
      </w:pPr>
    </w:p>
    <w:p w14:paraId="5DF7B7A5" w14:textId="77777777" w:rsidR="002D4CBE" w:rsidRPr="00F73ACB" w:rsidRDefault="002D4CBE" w:rsidP="00B512FC">
      <w:pPr>
        <w:pStyle w:val="ListParagraph"/>
        <w:numPr>
          <w:ilvl w:val="0"/>
          <w:numId w:val="20"/>
        </w:numPr>
        <w:spacing w:after="160" w:line="480" w:lineRule="auto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>Child</w:t>
      </w:r>
      <w:r w:rsidR="00D70F82">
        <w:rPr>
          <w:rFonts w:ascii="Arial" w:hAnsi="Arial" w:cs="Arial"/>
          <w:sz w:val="20"/>
          <w:szCs w:val="20"/>
        </w:rPr>
        <w:t>-to-</w:t>
      </w:r>
      <w:r w:rsidRPr="00F73ACB">
        <w:rPr>
          <w:rFonts w:ascii="Arial" w:hAnsi="Arial" w:cs="Arial"/>
          <w:sz w:val="20"/>
          <w:szCs w:val="20"/>
        </w:rPr>
        <w:t>staff ratios will be maintained at all times.</w:t>
      </w:r>
    </w:p>
    <w:p w14:paraId="034D2EC7" w14:textId="77777777" w:rsidR="00637766" w:rsidRPr="00F73ACB" w:rsidRDefault="00637766" w:rsidP="00B512FC">
      <w:pPr>
        <w:pStyle w:val="ListParagraph"/>
        <w:numPr>
          <w:ilvl w:val="0"/>
          <w:numId w:val="20"/>
        </w:numPr>
        <w:spacing w:after="160" w:line="480" w:lineRule="auto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 xml:space="preserve">I/staff will not be involved in any activity other than directly supervising the children during water </w:t>
      </w:r>
      <w:r w:rsidR="00E663A4">
        <w:rPr>
          <w:rFonts w:ascii="Arial" w:hAnsi="Arial" w:cs="Arial"/>
          <w:sz w:val="20"/>
          <w:szCs w:val="20"/>
        </w:rPr>
        <w:t>activities</w:t>
      </w:r>
      <w:r w:rsidRPr="00F73ACB">
        <w:rPr>
          <w:rFonts w:ascii="Arial" w:hAnsi="Arial" w:cs="Arial"/>
          <w:sz w:val="20"/>
          <w:szCs w:val="20"/>
        </w:rPr>
        <w:t>.</w:t>
      </w:r>
    </w:p>
    <w:p w14:paraId="4308491B" w14:textId="77777777" w:rsidR="00637766" w:rsidRPr="00F73ACB" w:rsidRDefault="00637766" w:rsidP="00B512FC">
      <w:pPr>
        <w:pStyle w:val="ListParagraph"/>
        <w:numPr>
          <w:ilvl w:val="0"/>
          <w:numId w:val="20"/>
        </w:numPr>
        <w:spacing w:after="160" w:line="480" w:lineRule="auto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 xml:space="preserve">Children will be kept in sight at all times during water </w:t>
      </w:r>
      <w:r w:rsidR="00E663A4">
        <w:rPr>
          <w:rFonts w:ascii="Arial" w:hAnsi="Arial" w:cs="Arial"/>
          <w:sz w:val="20"/>
          <w:szCs w:val="20"/>
        </w:rPr>
        <w:t>activities</w:t>
      </w:r>
      <w:r w:rsidRPr="00F73ACB">
        <w:rPr>
          <w:rFonts w:ascii="Arial" w:hAnsi="Arial" w:cs="Arial"/>
          <w:sz w:val="20"/>
          <w:szCs w:val="20"/>
        </w:rPr>
        <w:t>.</w:t>
      </w:r>
    </w:p>
    <w:p w14:paraId="2FE96F39" w14:textId="77777777" w:rsidR="00637766" w:rsidRPr="00F73ACB" w:rsidRDefault="00637766" w:rsidP="00B512FC">
      <w:pPr>
        <w:pStyle w:val="ListParagraph"/>
        <w:numPr>
          <w:ilvl w:val="0"/>
          <w:numId w:val="20"/>
        </w:numPr>
        <w:spacing w:after="160" w:line="480" w:lineRule="auto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 xml:space="preserve">I/staff am/are certified in pediatric first aid and CPR and will be present at all times during water </w:t>
      </w:r>
      <w:r w:rsidR="00E663A4">
        <w:rPr>
          <w:rFonts w:ascii="Arial" w:hAnsi="Arial" w:cs="Arial"/>
          <w:sz w:val="20"/>
          <w:szCs w:val="20"/>
        </w:rPr>
        <w:t>activities</w:t>
      </w:r>
      <w:r w:rsidRPr="00F73ACB">
        <w:rPr>
          <w:rFonts w:ascii="Arial" w:hAnsi="Arial" w:cs="Arial"/>
          <w:sz w:val="20"/>
          <w:szCs w:val="20"/>
        </w:rPr>
        <w:t>.</w:t>
      </w:r>
    </w:p>
    <w:p w14:paraId="295CA318" w14:textId="77777777" w:rsidR="00637766" w:rsidRPr="00F73ACB" w:rsidRDefault="00637766" w:rsidP="00B512FC">
      <w:pPr>
        <w:pStyle w:val="ListParagraph"/>
        <w:numPr>
          <w:ilvl w:val="0"/>
          <w:numId w:val="20"/>
        </w:numPr>
        <w:spacing w:after="160" w:line="480" w:lineRule="auto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>A phone and a first aid kit will be kept readily accessible</w:t>
      </w:r>
      <w:r w:rsidR="00E663A4">
        <w:rPr>
          <w:rFonts w:ascii="Arial" w:hAnsi="Arial" w:cs="Arial"/>
          <w:sz w:val="20"/>
          <w:szCs w:val="20"/>
        </w:rPr>
        <w:t xml:space="preserve"> at all times</w:t>
      </w:r>
      <w:r w:rsidRPr="00F73ACB">
        <w:rPr>
          <w:rFonts w:ascii="Arial" w:hAnsi="Arial" w:cs="Arial"/>
          <w:sz w:val="20"/>
          <w:szCs w:val="20"/>
        </w:rPr>
        <w:t>.</w:t>
      </w:r>
    </w:p>
    <w:p w14:paraId="61E98AD6" w14:textId="77777777" w:rsidR="00637766" w:rsidRPr="00F73ACB" w:rsidRDefault="00637766" w:rsidP="00B512FC">
      <w:pPr>
        <w:pStyle w:val="ListParagraph"/>
        <w:numPr>
          <w:ilvl w:val="0"/>
          <w:numId w:val="20"/>
        </w:numPr>
        <w:spacing w:after="160" w:line="480" w:lineRule="auto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>Children in diapers are required to w</w:t>
      </w:r>
      <w:r w:rsidR="00E663A4">
        <w:rPr>
          <w:rFonts w:ascii="Arial" w:hAnsi="Arial" w:cs="Arial"/>
          <w:sz w:val="20"/>
          <w:szCs w:val="20"/>
        </w:rPr>
        <w:t>ear</w:t>
      </w:r>
      <w:r w:rsidRPr="00F73ACB">
        <w:rPr>
          <w:rFonts w:ascii="Arial" w:hAnsi="Arial" w:cs="Arial"/>
          <w:sz w:val="20"/>
          <w:szCs w:val="20"/>
        </w:rPr>
        <w:t xml:space="preserve"> diapers designed for swimming/water </w:t>
      </w:r>
      <w:r w:rsidR="00E663A4">
        <w:rPr>
          <w:rFonts w:ascii="Arial" w:hAnsi="Arial" w:cs="Arial"/>
          <w:sz w:val="20"/>
          <w:szCs w:val="20"/>
        </w:rPr>
        <w:t>activities</w:t>
      </w:r>
      <w:r w:rsidRPr="00F73ACB">
        <w:rPr>
          <w:rFonts w:ascii="Arial" w:hAnsi="Arial" w:cs="Arial"/>
          <w:sz w:val="20"/>
          <w:szCs w:val="20"/>
        </w:rPr>
        <w:t>.</w:t>
      </w:r>
    </w:p>
    <w:p w14:paraId="578019A5" w14:textId="77777777" w:rsidR="00B512FC" w:rsidRDefault="00637766" w:rsidP="000C7F2B">
      <w:pPr>
        <w:pStyle w:val="ListParagraph"/>
        <w:numPr>
          <w:ilvl w:val="0"/>
          <w:numId w:val="20"/>
        </w:numPr>
        <w:spacing w:after="160" w:line="480" w:lineRule="auto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 xml:space="preserve">Children with diarrhea or open sores will not be allowed to participate in water </w:t>
      </w:r>
      <w:r w:rsidR="00E663A4">
        <w:rPr>
          <w:rFonts w:ascii="Arial" w:hAnsi="Arial" w:cs="Arial"/>
          <w:sz w:val="20"/>
          <w:szCs w:val="20"/>
        </w:rPr>
        <w:t>activities</w:t>
      </w:r>
      <w:r w:rsidRPr="00F73ACB">
        <w:rPr>
          <w:rFonts w:ascii="Arial" w:hAnsi="Arial" w:cs="Arial"/>
          <w:sz w:val="20"/>
          <w:szCs w:val="20"/>
        </w:rPr>
        <w:t>.</w:t>
      </w:r>
    </w:p>
    <w:p w14:paraId="6864A9FA" w14:textId="77777777" w:rsidR="00E663A4" w:rsidRDefault="00E663A4" w:rsidP="00E663A4">
      <w:pPr>
        <w:spacing w:after="160" w:line="480" w:lineRule="auto"/>
        <w:rPr>
          <w:rFonts w:ascii="Arial" w:hAnsi="Arial" w:cs="Arial"/>
          <w:i/>
          <w:sz w:val="16"/>
          <w:szCs w:val="16"/>
        </w:rPr>
      </w:pPr>
    </w:p>
    <w:bookmarkEnd w:id="0"/>
    <w:bookmarkEnd w:id="1"/>
    <w:bookmarkEnd w:id="2"/>
    <w:p w14:paraId="1358E8DF" w14:textId="77777777" w:rsidR="007167A0" w:rsidRDefault="007167A0" w:rsidP="007167A0">
      <w:pPr>
        <w:pStyle w:val="BasicParagraph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Form provided by Child Care Aware</w:t>
      </w:r>
      <w:r>
        <w:rPr>
          <w:i/>
          <w:iCs/>
          <w:sz w:val="14"/>
          <w:szCs w:val="14"/>
          <w:vertAlign w:val="superscript"/>
        </w:rPr>
        <w:t>®</w:t>
      </w:r>
      <w:r>
        <w:rPr>
          <w:i/>
          <w:iCs/>
          <w:sz w:val="14"/>
          <w:szCs w:val="14"/>
        </w:rPr>
        <w:t xml:space="preserve"> of North Dakota Health Consultants.</w:t>
      </w:r>
    </w:p>
    <w:p w14:paraId="54EA7F96" w14:textId="77777777" w:rsidR="007167A0" w:rsidRDefault="007167A0" w:rsidP="007167A0">
      <w:pPr>
        <w:pStyle w:val="BasicParagraph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Revised 8/19</w:t>
      </w:r>
    </w:p>
    <w:p w14:paraId="78D9D041" w14:textId="45F0DF64" w:rsidR="00357965" w:rsidRPr="007167A0" w:rsidRDefault="007167A0" w:rsidP="007167A0">
      <w:pPr>
        <w:pStyle w:val="BasicParagraph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Child Care Aware</w:t>
      </w:r>
      <w:r>
        <w:rPr>
          <w:i/>
          <w:iCs/>
          <w:sz w:val="14"/>
          <w:szCs w:val="14"/>
          <w:vertAlign w:val="superscript"/>
        </w:rPr>
        <w:t>®</w:t>
      </w:r>
      <w:r>
        <w:rPr>
          <w:i/>
          <w:iCs/>
          <w:sz w:val="14"/>
          <w:szCs w:val="14"/>
        </w:rPr>
        <w:t xml:space="preserve"> of North Dakota grants </w:t>
      </w:r>
      <w:proofErr w:type="gramStart"/>
      <w:r>
        <w:rPr>
          <w:i/>
          <w:iCs/>
          <w:sz w:val="14"/>
          <w:szCs w:val="14"/>
        </w:rPr>
        <w:t>users</w:t>
      </w:r>
      <w:proofErr w:type="gramEnd"/>
      <w:r>
        <w:rPr>
          <w:i/>
          <w:iCs/>
          <w:sz w:val="14"/>
          <w:szCs w:val="14"/>
        </w:rPr>
        <w:t xml:space="preserve"> permission to reproduce this document for educational purposes.</w:t>
      </w:r>
      <w:bookmarkStart w:id="3" w:name="_GoBack"/>
      <w:bookmarkEnd w:id="3"/>
    </w:p>
    <w:sectPr w:rsidR="00357965" w:rsidRPr="007167A0" w:rsidSect="00EA334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89E60" w14:textId="77777777" w:rsidR="00CE41F3" w:rsidRDefault="00CE41F3">
      <w:r>
        <w:separator/>
      </w:r>
    </w:p>
  </w:endnote>
  <w:endnote w:type="continuationSeparator" w:id="0">
    <w:p w14:paraId="6FE6788A" w14:textId="77777777" w:rsidR="00CE41F3" w:rsidRDefault="00CE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stminster">
    <w:altName w:val="Curlz MT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C2AF9" w14:textId="77777777" w:rsidR="00CE41F3" w:rsidRDefault="00CE41F3">
      <w:r>
        <w:separator/>
      </w:r>
    </w:p>
  </w:footnote>
  <w:footnote w:type="continuationSeparator" w:id="0">
    <w:p w14:paraId="1B6A43B4" w14:textId="77777777" w:rsidR="00CE41F3" w:rsidRDefault="00CE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727E"/>
    <w:multiLevelType w:val="hybridMultilevel"/>
    <w:tmpl w:val="336ACB16"/>
    <w:lvl w:ilvl="0" w:tplc="E05E32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59D"/>
    <w:multiLevelType w:val="hybridMultilevel"/>
    <w:tmpl w:val="4EEAE72C"/>
    <w:lvl w:ilvl="0" w:tplc="31420B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A1E7D"/>
    <w:multiLevelType w:val="hybridMultilevel"/>
    <w:tmpl w:val="26CE006E"/>
    <w:lvl w:ilvl="0" w:tplc="A420271C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139D"/>
    <w:multiLevelType w:val="hybridMultilevel"/>
    <w:tmpl w:val="2A7E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1814"/>
    <w:multiLevelType w:val="hybridMultilevel"/>
    <w:tmpl w:val="FFA04748"/>
    <w:lvl w:ilvl="0" w:tplc="3472668E">
      <w:start w:val="1"/>
      <w:numFmt w:val="bullet"/>
      <w:pStyle w:val="Bullets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C4A7F"/>
    <w:multiLevelType w:val="hybridMultilevel"/>
    <w:tmpl w:val="4240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D6958"/>
    <w:multiLevelType w:val="hybridMultilevel"/>
    <w:tmpl w:val="462448D6"/>
    <w:lvl w:ilvl="0" w:tplc="4C20E55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983184"/>
    <w:multiLevelType w:val="hybridMultilevel"/>
    <w:tmpl w:val="B1524D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4136A"/>
    <w:multiLevelType w:val="hybridMultilevel"/>
    <w:tmpl w:val="12C45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DD7FDD"/>
    <w:multiLevelType w:val="hybridMultilevel"/>
    <w:tmpl w:val="D80E4D36"/>
    <w:lvl w:ilvl="0" w:tplc="4C20E5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04CD9"/>
    <w:multiLevelType w:val="hybridMultilevel"/>
    <w:tmpl w:val="C6320BF0"/>
    <w:lvl w:ilvl="0" w:tplc="4C20E55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F675EA"/>
    <w:multiLevelType w:val="hybridMultilevel"/>
    <w:tmpl w:val="F0D0EE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CE565E"/>
    <w:multiLevelType w:val="hybridMultilevel"/>
    <w:tmpl w:val="378C64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628FE"/>
    <w:multiLevelType w:val="hybridMultilevel"/>
    <w:tmpl w:val="8E0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85DF1"/>
    <w:multiLevelType w:val="hybridMultilevel"/>
    <w:tmpl w:val="729C6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847CA"/>
    <w:multiLevelType w:val="hybridMultilevel"/>
    <w:tmpl w:val="C1BC0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100D4"/>
    <w:multiLevelType w:val="hybridMultilevel"/>
    <w:tmpl w:val="C39499F0"/>
    <w:lvl w:ilvl="0" w:tplc="B492C8D2">
      <w:start w:val="1"/>
      <w:numFmt w:val="bullet"/>
      <w:pStyle w:val="Bullets2"/>
      <w:lvlText w:val=""/>
      <w:lvlJc w:val="left"/>
      <w:pPr>
        <w:tabs>
          <w:tab w:val="num" w:pos="-72"/>
        </w:tabs>
        <w:ind w:left="432" w:hanging="144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9A11A3C"/>
    <w:multiLevelType w:val="hybridMultilevel"/>
    <w:tmpl w:val="ABB0F4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1A128F"/>
    <w:multiLevelType w:val="hybridMultilevel"/>
    <w:tmpl w:val="B2DAFE78"/>
    <w:lvl w:ilvl="0" w:tplc="A3C2C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E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9A2F9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66425"/>
    <w:multiLevelType w:val="hybridMultilevel"/>
    <w:tmpl w:val="508092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1"/>
  </w:num>
  <w:num w:numId="5">
    <w:abstractNumId w:val="13"/>
  </w:num>
  <w:num w:numId="6">
    <w:abstractNumId w:val="3"/>
  </w:num>
  <w:num w:numId="7">
    <w:abstractNumId w:val="16"/>
  </w:num>
  <w:num w:numId="8">
    <w:abstractNumId w:val="5"/>
  </w:num>
  <w:num w:numId="9">
    <w:abstractNumId w:val="15"/>
  </w:num>
  <w:num w:numId="10">
    <w:abstractNumId w:val="8"/>
  </w:num>
  <w:num w:numId="11">
    <w:abstractNumId w:val="14"/>
  </w:num>
  <w:num w:numId="12">
    <w:abstractNumId w:val="19"/>
  </w:num>
  <w:num w:numId="13">
    <w:abstractNumId w:val="7"/>
  </w:num>
  <w:num w:numId="14">
    <w:abstractNumId w:val="12"/>
  </w:num>
  <w:num w:numId="15">
    <w:abstractNumId w:val="0"/>
  </w:num>
  <w:num w:numId="16">
    <w:abstractNumId w:val="1"/>
  </w:num>
  <w:num w:numId="17">
    <w:abstractNumId w:val="17"/>
  </w:num>
  <w:num w:numId="18">
    <w:abstractNumId w:val="9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EF"/>
    <w:rsid w:val="00006ED2"/>
    <w:rsid w:val="00010E6D"/>
    <w:rsid w:val="000125C2"/>
    <w:rsid w:val="000229DD"/>
    <w:rsid w:val="000278B8"/>
    <w:rsid w:val="00030598"/>
    <w:rsid w:val="0004086B"/>
    <w:rsid w:val="0004189B"/>
    <w:rsid w:val="00042F41"/>
    <w:rsid w:val="0004353B"/>
    <w:rsid w:val="00053E60"/>
    <w:rsid w:val="00066239"/>
    <w:rsid w:val="00070AEE"/>
    <w:rsid w:val="000757DE"/>
    <w:rsid w:val="000768DA"/>
    <w:rsid w:val="00083547"/>
    <w:rsid w:val="00086B5D"/>
    <w:rsid w:val="00086C84"/>
    <w:rsid w:val="000A27AE"/>
    <w:rsid w:val="000A4943"/>
    <w:rsid w:val="000A6165"/>
    <w:rsid w:val="000C7F2B"/>
    <w:rsid w:val="000E1658"/>
    <w:rsid w:val="000E7AB5"/>
    <w:rsid w:val="000F2B90"/>
    <w:rsid w:val="00107336"/>
    <w:rsid w:val="00107E27"/>
    <w:rsid w:val="00113851"/>
    <w:rsid w:val="00113B7E"/>
    <w:rsid w:val="00120E97"/>
    <w:rsid w:val="001240AE"/>
    <w:rsid w:val="00131CCC"/>
    <w:rsid w:val="00142450"/>
    <w:rsid w:val="001A16DB"/>
    <w:rsid w:val="001A48AF"/>
    <w:rsid w:val="001A6801"/>
    <w:rsid w:val="001B7737"/>
    <w:rsid w:val="001D12EC"/>
    <w:rsid w:val="001E1416"/>
    <w:rsid w:val="001E784B"/>
    <w:rsid w:val="001F1FF7"/>
    <w:rsid w:val="001F3350"/>
    <w:rsid w:val="001F7B08"/>
    <w:rsid w:val="00205877"/>
    <w:rsid w:val="002147EE"/>
    <w:rsid w:val="002166CC"/>
    <w:rsid w:val="00243061"/>
    <w:rsid w:val="0025306E"/>
    <w:rsid w:val="002652F7"/>
    <w:rsid w:val="00265F74"/>
    <w:rsid w:val="00277258"/>
    <w:rsid w:val="0029464D"/>
    <w:rsid w:val="002D0236"/>
    <w:rsid w:val="002D4B6C"/>
    <w:rsid w:val="002D4CBE"/>
    <w:rsid w:val="002D5753"/>
    <w:rsid w:val="002E1808"/>
    <w:rsid w:val="002E2347"/>
    <w:rsid w:val="002E38C3"/>
    <w:rsid w:val="002E59E3"/>
    <w:rsid w:val="002F7506"/>
    <w:rsid w:val="00307EA6"/>
    <w:rsid w:val="00311762"/>
    <w:rsid w:val="0031195A"/>
    <w:rsid w:val="00314E50"/>
    <w:rsid w:val="00321D7C"/>
    <w:rsid w:val="00324FBD"/>
    <w:rsid w:val="00326C43"/>
    <w:rsid w:val="00333ADC"/>
    <w:rsid w:val="0033409B"/>
    <w:rsid w:val="00344A27"/>
    <w:rsid w:val="00350F1A"/>
    <w:rsid w:val="00352E87"/>
    <w:rsid w:val="00357965"/>
    <w:rsid w:val="003627E1"/>
    <w:rsid w:val="00367879"/>
    <w:rsid w:val="0037338C"/>
    <w:rsid w:val="00374F73"/>
    <w:rsid w:val="00376891"/>
    <w:rsid w:val="00391E37"/>
    <w:rsid w:val="0039784B"/>
    <w:rsid w:val="003A78BB"/>
    <w:rsid w:val="003B65A4"/>
    <w:rsid w:val="003C7C24"/>
    <w:rsid w:val="003D46E4"/>
    <w:rsid w:val="0041420B"/>
    <w:rsid w:val="00417768"/>
    <w:rsid w:val="00432E8C"/>
    <w:rsid w:val="004437F8"/>
    <w:rsid w:val="00445F59"/>
    <w:rsid w:val="00471FDC"/>
    <w:rsid w:val="0047734A"/>
    <w:rsid w:val="00485309"/>
    <w:rsid w:val="0048657A"/>
    <w:rsid w:val="00490E17"/>
    <w:rsid w:val="004979DF"/>
    <w:rsid w:val="004A0C62"/>
    <w:rsid w:val="004A307F"/>
    <w:rsid w:val="004B1026"/>
    <w:rsid w:val="004B41CB"/>
    <w:rsid w:val="004B4273"/>
    <w:rsid w:val="004B51DC"/>
    <w:rsid w:val="004C2BE8"/>
    <w:rsid w:val="004D5CF4"/>
    <w:rsid w:val="004D5DA1"/>
    <w:rsid w:val="004D7703"/>
    <w:rsid w:val="004E6AA9"/>
    <w:rsid w:val="004F52AB"/>
    <w:rsid w:val="004F628F"/>
    <w:rsid w:val="0051545E"/>
    <w:rsid w:val="00525EEB"/>
    <w:rsid w:val="00535F89"/>
    <w:rsid w:val="005523E4"/>
    <w:rsid w:val="00557B85"/>
    <w:rsid w:val="00557BF9"/>
    <w:rsid w:val="00570018"/>
    <w:rsid w:val="005742E3"/>
    <w:rsid w:val="005824A3"/>
    <w:rsid w:val="00593CE1"/>
    <w:rsid w:val="00597BA3"/>
    <w:rsid w:val="005A089A"/>
    <w:rsid w:val="005A31E8"/>
    <w:rsid w:val="005C439E"/>
    <w:rsid w:val="005D2100"/>
    <w:rsid w:val="005D28C2"/>
    <w:rsid w:val="005D35D6"/>
    <w:rsid w:val="005D4E56"/>
    <w:rsid w:val="005E66F9"/>
    <w:rsid w:val="005F2074"/>
    <w:rsid w:val="006132F3"/>
    <w:rsid w:val="0063178D"/>
    <w:rsid w:val="00631B12"/>
    <w:rsid w:val="00637766"/>
    <w:rsid w:val="00644DF8"/>
    <w:rsid w:val="00654164"/>
    <w:rsid w:val="00672DF0"/>
    <w:rsid w:val="00685A99"/>
    <w:rsid w:val="00696E3A"/>
    <w:rsid w:val="006A4EC6"/>
    <w:rsid w:val="006B7696"/>
    <w:rsid w:val="006C6782"/>
    <w:rsid w:val="006D0783"/>
    <w:rsid w:val="006E0674"/>
    <w:rsid w:val="006E1E56"/>
    <w:rsid w:val="007008ED"/>
    <w:rsid w:val="0071142E"/>
    <w:rsid w:val="007167A0"/>
    <w:rsid w:val="007210AD"/>
    <w:rsid w:val="007349C5"/>
    <w:rsid w:val="00741969"/>
    <w:rsid w:val="00742FAE"/>
    <w:rsid w:val="007500BA"/>
    <w:rsid w:val="00755C27"/>
    <w:rsid w:val="00755D85"/>
    <w:rsid w:val="00764AAF"/>
    <w:rsid w:val="007754D1"/>
    <w:rsid w:val="00780CA5"/>
    <w:rsid w:val="007967FE"/>
    <w:rsid w:val="007A5A8B"/>
    <w:rsid w:val="007B04B7"/>
    <w:rsid w:val="007C0675"/>
    <w:rsid w:val="007C5DC6"/>
    <w:rsid w:val="007E3E34"/>
    <w:rsid w:val="007F7D34"/>
    <w:rsid w:val="00800A56"/>
    <w:rsid w:val="00802ECE"/>
    <w:rsid w:val="00812A97"/>
    <w:rsid w:val="008149D9"/>
    <w:rsid w:val="008229C7"/>
    <w:rsid w:val="00827C4D"/>
    <w:rsid w:val="00862442"/>
    <w:rsid w:val="008628DE"/>
    <w:rsid w:val="00865BD3"/>
    <w:rsid w:val="008716AA"/>
    <w:rsid w:val="00872D2C"/>
    <w:rsid w:val="00874698"/>
    <w:rsid w:val="008771B0"/>
    <w:rsid w:val="00880741"/>
    <w:rsid w:val="00880D79"/>
    <w:rsid w:val="00883C6C"/>
    <w:rsid w:val="00885972"/>
    <w:rsid w:val="0088631F"/>
    <w:rsid w:val="00887A41"/>
    <w:rsid w:val="008966DE"/>
    <w:rsid w:val="008A66CC"/>
    <w:rsid w:val="008B245B"/>
    <w:rsid w:val="008B2CA8"/>
    <w:rsid w:val="008B54E7"/>
    <w:rsid w:val="008B6968"/>
    <w:rsid w:val="008C053C"/>
    <w:rsid w:val="008C3550"/>
    <w:rsid w:val="008C519D"/>
    <w:rsid w:val="008C5E7A"/>
    <w:rsid w:val="008D7A3F"/>
    <w:rsid w:val="008F0575"/>
    <w:rsid w:val="0090450C"/>
    <w:rsid w:val="0091031F"/>
    <w:rsid w:val="00910F52"/>
    <w:rsid w:val="0091208A"/>
    <w:rsid w:val="00914944"/>
    <w:rsid w:val="0091763E"/>
    <w:rsid w:val="00917B49"/>
    <w:rsid w:val="009249B9"/>
    <w:rsid w:val="0092644B"/>
    <w:rsid w:val="00940BB9"/>
    <w:rsid w:val="0094295B"/>
    <w:rsid w:val="0095531E"/>
    <w:rsid w:val="009561A5"/>
    <w:rsid w:val="009604C9"/>
    <w:rsid w:val="00961D98"/>
    <w:rsid w:val="00964E29"/>
    <w:rsid w:val="009652FA"/>
    <w:rsid w:val="00966F26"/>
    <w:rsid w:val="00970FF0"/>
    <w:rsid w:val="009765CC"/>
    <w:rsid w:val="00986EB3"/>
    <w:rsid w:val="00987C3F"/>
    <w:rsid w:val="009922A5"/>
    <w:rsid w:val="00993536"/>
    <w:rsid w:val="009959FC"/>
    <w:rsid w:val="009C0AFB"/>
    <w:rsid w:val="009C27DF"/>
    <w:rsid w:val="009C2ADB"/>
    <w:rsid w:val="009C6C9C"/>
    <w:rsid w:val="009D77EF"/>
    <w:rsid w:val="009E41B7"/>
    <w:rsid w:val="009F0071"/>
    <w:rsid w:val="00A156C3"/>
    <w:rsid w:val="00A2177C"/>
    <w:rsid w:val="00A2450A"/>
    <w:rsid w:val="00A265DE"/>
    <w:rsid w:val="00A27918"/>
    <w:rsid w:val="00A3665E"/>
    <w:rsid w:val="00A47B3A"/>
    <w:rsid w:val="00A51951"/>
    <w:rsid w:val="00A53ADF"/>
    <w:rsid w:val="00A56176"/>
    <w:rsid w:val="00A662EC"/>
    <w:rsid w:val="00A72C07"/>
    <w:rsid w:val="00A84ED7"/>
    <w:rsid w:val="00A8628F"/>
    <w:rsid w:val="00A922C6"/>
    <w:rsid w:val="00A9263E"/>
    <w:rsid w:val="00A97F88"/>
    <w:rsid w:val="00AB204E"/>
    <w:rsid w:val="00AB4CFA"/>
    <w:rsid w:val="00AB6505"/>
    <w:rsid w:val="00AC0F1E"/>
    <w:rsid w:val="00AC394A"/>
    <w:rsid w:val="00AC4BC4"/>
    <w:rsid w:val="00AD1D35"/>
    <w:rsid w:val="00AE329A"/>
    <w:rsid w:val="00B1046D"/>
    <w:rsid w:val="00B138B8"/>
    <w:rsid w:val="00B336BD"/>
    <w:rsid w:val="00B344B9"/>
    <w:rsid w:val="00B41AE4"/>
    <w:rsid w:val="00B512FC"/>
    <w:rsid w:val="00B559AB"/>
    <w:rsid w:val="00B5648D"/>
    <w:rsid w:val="00B63453"/>
    <w:rsid w:val="00B6474A"/>
    <w:rsid w:val="00B75860"/>
    <w:rsid w:val="00B75CD2"/>
    <w:rsid w:val="00B7699D"/>
    <w:rsid w:val="00B9108E"/>
    <w:rsid w:val="00B91379"/>
    <w:rsid w:val="00B91F2B"/>
    <w:rsid w:val="00B92516"/>
    <w:rsid w:val="00B97F6E"/>
    <w:rsid w:val="00BB0611"/>
    <w:rsid w:val="00BC235B"/>
    <w:rsid w:val="00BD7D2F"/>
    <w:rsid w:val="00BF0649"/>
    <w:rsid w:val="00C01941"/>
    <w:rsid w:val="00C02447"/>
    <w:rsid w:val="00C15F98"/>
    <w:rsid w:val="00C248E9"/>
    <w:rsid w:val="00C24BD4"/>
    <w:rsid w:val="00C51D50"/>
    <w:rsid w:val="00C57D0D"/>
    <w:rsid w:val="00C628B9"/>
    <w:rsid w:val="00C654E4"/>
    <w:rsid w:val="00C73B1E"/>
    <w:rsid w:val="00C8323A"/>
    <w:rsid w:val="00C95A89"/>
    <w:rsid w:val="00C95D71"/>
    <w:rsid w:val="00CA1AE9"/>
    <w:rsid w:val="00CB51FA"/>
    <w:rsid w:val="00CC2223"/>
    <w:rsid w:val="00CD1C0B"/>
    <w:rsid w:val="00CE27CB"/>
    <w:rsid w:val="00CE41F3"/>
    <w:rsid w:val="00CE4CE2"/>
    <w:rsid w:val="00CF0B9A"/>
    <w:rsid w:val="00D11418"/>
    <w:rsid w:val="00D11F9E"/>
    <w:rsid w:val="00D152BC"/>
    <w:rsid w:val="00D16CE7"/>
    <w:rsid w:val="00D204B2"/>
    <w:rsid w:val="00D2257E"/>
    <w:rsid w:val="00D245B8"/>
    <w:rsid w:val="00D31DC5"/>
    <w:rsid w:val="00D32C6E"/>
    <w:rsid w:val="00D32DDF"/>
    <w:rsid w:val="00D33AB4"/>
    <w:rsid w:val="00D41CF3"/>
    <w:rsid w:val="00D4534C"/>
    <w:rsid w:val="00D52777"/>
    <w:rsid w:val="00D53767"/>
    <w:rsid w:val="00D539E3"/>
    <w:rsid w:val="00D57A08"/>
    <w:rsid w:val="00D57DEF"/>
    <w:rsid w:val="00D62EAB"/>
    <w:rsid w:val="00D70F82"/>
    <w:rsid w:val="00D9422E"/>
    <w:rsid w:val="00D95CDB"/>
    <w:rsid w:val="00D96040"/>
    <w:rsid w:val="00DA31AC"/>
    <w:rsid w:val="00DA5606"/>
    <w:rsid w:val="00DB3920"/>
    <w:rsid w:val="00DC43AF"/>
    <w:rsid w:val="00DD0C78"/>
    <w:rsid w:val="00DD3FE7"/>
    <w:rsid w:val="00DE53E6"/>
    <w:rsid w:val="00E00E02"/>
    <w:rsid w:val="00E06AC6"/>
    <w:rsid w:val="00E07D38"/>
    <w:rsid w:val="00E10656"/>
    <w:rsid w:val="00E1355D"/>
    <w:rsid w:val="00E20173"/>
    <w:rsid w:val="00E21AB2"/>
    <w:rsid w:val="00E22655"/>
    <w:rsid w:val="00E26CDF"/>
    <w:rsid w:val="00E31F2E"/>
    <w:rsid w:val="00E35B34"/>
    <w:rsid w:val="00E42B0A"/>
    <w:rsid w:val="00E435D7"/>
    <w:rsid w:val="00E45420"/>
    <w:rsid w:val="00E5313B"/>
    <w:rsid w:val="00E53ECC"/>
    <w:rsid w:val="00E63E0A"/>
    <w:rsid w:val="00E6573A"/>
    <w:rsid w:val="00E663A4"/>
    <w:rsid w:val="00E769D6"/>
    <w:rsid w:val="00E82181"/>
    <w:rsid w:val="00E92708"/>
    <w:rsid w:val="00E94609"/>
    <w:rsid w:val="00E9792B"/>
    <w:rsid w:val="00EA3342"/>
    <w:rsid w:val="00EC6EE0"/>
    <w:rsid w:val="00ED7ACE"/>
    <w:rsid w:val="00EE7B09"/>
    <w:rsid w:val="00EF30FB"/>
    <w:rsid w:val="00EF3D4C"/>
    <w:rsid w:val="00F125FD"/>
    <w:rsid w:val="00F17302"/>
    <w:rsid w:val="00F53C79"/>
    <w:rsid w:val="00F57BF9"/>
    <w:rsid w:val="00F60660"/>
    <w:rsid w:val="00F64CF3"/>
    <w:rsid w:val="00F65F07"/>
    <w:rsid w:val="00F7092B"/>
    <w:rsid w:val="00F713F6"/>
    <w:rsid w:val="00F73ACB"/>
    <w:rsid w:val="00F75BCD"/>
    <w:rsid w:val="00F93EA6"/>
    <w:rsid w:val="00F94714"/>
    <w:rsid w:val="00F97EEF"/>
    <w:rsid w:val="00FA011C"/>
    <w:rsid w:val="00FA1CD3"/>
    <w:rsid w:val="00FA7E6C"/>
    <w:rsid w:val="00FB4B17"/>
    <w:rsid w:val="00FB55F0"/>
    <w:rsid w:val="00FC2B5A"/>
    <w:rsid w:val="00FC35A6"/>
    <w:rsid w:val="00FC4354"/>
    <w:rsid w:val="00FC43BE"/>
    <w:rsid w:val="00FC4DF3"/>
    <w:rsid w:val="00FD412F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3EB40"/>
  <w15:docId w15:val="{06E3AB9C-A8A6-46CE-AB30-811B67DE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EF"/>
    <w:rPr>
      <w:sz w:val="24"/>
      <w:szCs w:val="24"/>
    </w:rPr>
  </w:style>
  <w:style w:type="paragraph" w:styleId="Heading1">
    <w:name w:val="heading 1"/>
    <w:basedOn w:val="Normal"/>
    <w:next w:val="Normal"/>
    <w:qFormat/>
    <w:rsid w:val="00D57DE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D57DE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4">
    <w:name w:val="heading 4"/>
    <w:basedOn w:val="Normal"/>
    <w:next w:val="Normal"/>
    <w:qFormat/>
    <w:rsid w:val="00D57DEF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7DEF"/>
    <w:pPr>
      <w:tabs>
        <w:tab w:val="center" w:pos="4320"/>
        <w:tab w:val="right" w:pos="8640"/>
      </w:tabs>
    </w:pPr>
  </w:style>
  <w:style w:type="paragraph" w:customStyle="1" w:styleId="Bullets2">
    <w:name w:val="Bullets 2"/>
    <w:basedOn w:val="Bullets1"/>
    <w:rsid w:val="00D57DEF"/>
    <w:pPr>
      <w:numPr>
        <w:numId w:val="7"/>
      </w:numPr>
      <w:spacing w:before="30" w:after="30"/>
    </w:pPr>
  </w:style>
  <w:style w:type="paragraph" w:customStyle="1" w:styleId="Bullets1">
    <w:name w:val="Bullets 1"/>
    <w:basedOn w:val="Normal"/>
    <w:rsid w:val="00D57DEF"/>
    <w:pPr>
      <w:widowControl w:val="0"/>
      <w:numPr>
        <w:numId w:val="2"/>
      </w:numPr>
      <w:autoSpaceDE w:val="0"/>
      <w:autoSpaceDN w:val="0"/>
      <w:adjustRightInd w:val="0"/>
      <w:spacing w:before="60" w:after="60"/>
    </w:pPr>
    <w:rPr>
      <w:rFonts w:cs="Westminster"/>
    </w:rPr>
  </w:style>
  <w:style w:type="paragraph" w:styleId="BodyText">
    <w:name w:val="Body Text"/>
    <w:basedOn w:val="Normal"/>
    <w:rsid w:val="005D2100"/>
    <w:rPr>
      <w:rFonts w:ascii="Tempus Sans ITC" w:hAnsi="Tempus Sans ITC"/>
      <w:bCs/>
      <w:sz w:val="28"/>
    </w:rPr>
  </w:style>
  <w:style w:type="character" w:styleId="Hyperlink">
    <w:name w:val="Hyperlink"/>
    <w:basedOn w:val="DefaultParagraphFont"/>
    <w:rsid w:val="00910F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35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277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25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97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792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37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167A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23" ma:contentTypeDescription="Create a new document." ma:contentTypeScope="" ma:versionID="9b7372075a8a17eed30b43b16f398ee3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0e1dcc0ddf96b3df9f380adeab0b47ac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e1b540-353f-4999-9d06-00be6457ab6c}" ma:internalName="TaxCatchAll" ma:showField="CatchAllData" ma:web="a6c67b53-cb74-4c3d-b047-027cfdb21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0d6d68-af10-44bc-9844-fd56292a6838">
      <Terms xmlns="http://schemas.microsoft.com/office/infopath/2007/PartnerControls"/>
    </lcf76f155ced4ddcb4097134ff3c332f>
    <TaxCatchAll xmlns="a6c67b53-cb74-4c3d-b047-027cfdb21617" xsi:nil="true"/>
    <_Flow_SignoffStatus xmlns="970d6d68-af10-44bc-9844-fd56292a6838" xsi:nil="true"/>
  </documentManagement>
</p:properties>
</file>

<file path=customXml/itemProps1.xml><?xml version="1.0" encoding="utf-8"?>
<ds:datastoreItem xmlns:ds="http://schemas.openxmlformats.org/officeDocument/2006/customXml" ds:itemID="{AC3AFE21-01A1-4A7F-AE56-A06758D81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F0A1C-81AE-444C-9A56-9B608F7CD693}"/>
</file>

<file path=customXml/itemProps3.xml><?xml version="1.0" encoding="utf-8"?>
<ds:datastoreItem xmlns:ds="http://schemas.openxmlformats.org/officeDocument/2006/customXml" ds:itemID="{C6C19608-61E5-4E07-A9F6-21BF4C54D65A}"/>
</file>

<file path=customXml/itemProps4.xml><?xml version="1.0" encoding="utf-8"?>
<ds:datastoreItem xmlns:ds="http://schemas.openxmlformats.org/officeDocument/2006/customXml" ds:itemID="{8AE78411-0E93-4660-9E10-B0B920888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Polices for (name of program)</vt:lpstr>
    </vt:vector>
  </TitlesOfParts>
  <Company/>
  <LinksUpToDate>false</LinksUpToDate>
  <CharactersWithSpaces>2572</CharactersWithSpaces>
  <SharedDoc>false</SharedDoc>
  <HLinks>
    <vt:vector size="12" baseType="variant">
      <vt:variant>
        <vt:i4>2556029</vt:i4>
      </vt:variant>
      <vt:variant>
        <vt:i4>3</vt:i4>
      </vt:variant>
      <vt:variant>
        <vt:i4>0</vt:i4>
      </vt:variant>
      <vt:variant>
        <vt:i4>5</vt:i4>
      </vt:variant>
      <vt:variant>
        <vt:lpwstr>http://www.ndchildcare.org/</vt:lpwstr>
      </vt:variant>
      <vt:variant>
        <vt:lpwstr/>
      </vt:variant>
      <vt:variant>
        <vt:i4>2556029</vt:i4>
      </vt:variant>
      <vt:variant>
        <vt:i4>0</vt:i4>
      </vt:variant>
      <vt:variant>
        <vt:i4>0</vt:i4>
      </vt:variant>
      <vt:variant>
        <vt:i4>5</vt:i4>
      </vt:variant>
      <vt:variant>
        <vt:lpwstr>http://www.ndchildcare.org/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Polices for (name of program)</dc:title>
  <dc:creator>verlaj</dc:creator>
  <cp:lastModifiedBy>Barbara Pates</cp:lastModifiedBy>
  <cp:revision>2</cp:revision>
  <cp:lastPrinted>2015-06-19T14:28:00Z</cp:lastPrinted>
  <dcterms:created xsi:type="dcterms:W3CDTF">2019-08-19T21:29:00Z</dcterms:created>
  <dcterms:modified xsi:type="dcterms:W3CDTF">2019-08-19T21:29:00Z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0x0101001D102B6087EB3E44AF9B3DAA8823D9B0</vt:lpwstr>
  </property>
</Properties>
</file>